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707D" w14:textId="77777777" w:rsidR="00AB355D" w:rsidRPr="00AB355D" w:rsidRDefault="00AB355D" w:rsidP="00AB355D">
      <w:pPr>
        <w:spacing w:after="0" w:line="23" w:lineRule="atLeast"/>
        <w:rPr>
          <w:rFonts w:cstheme="minorHAnsi"/>
          <w:sz w:val="24"/>
          <w:szCs w:val="24"/>
          <w:lang w:val="hr-HR"/>
        </w:rPr>
      </w:pPr>
      <w:r w:rsidRPr="00AB355D">
        <w:rPr>
          <w:rFonts w:cstheme="minorHAnsi"/>
          <w:sz w:val="24"/>
          <w:szCs w:val="24"/>
          <w:lang w:val="hr-HR"/>
        </w:rPr>
        <w:t>MUZEJ GRADA ILOKA</w:t>
      </w:r>
    </w:p>
    <w:p w14:paraId="31DE1BE4" w14:textId="77777777" w:rsidR="00AB355D" w:rsidRPr="00AB355D" w:rsidRDefault="00AB355D" w:rsidP="00AB355D">
      <w:pPr>
        <w:spacing w:after="0" w:line="23" w:lineRule="atLeast"/>
        <w:rPr>
          <w:rFonts w:cstheme="minorHAnsi"/>
          <w:sz w:val="24"/>
          <w:szCs w:val="24"/>
          <w:lang w:val="hr-HR"/>
        </w:rPr>
      </w:pPr>
      <w:r w:rsidRPr="00AB355D">
        <w:rPr>
          <w:rFonts w:cstheme="minorHAnsi"/>
          <w:sz w:val="24"/>
          <w:szCs w:val="24"/>
          <w:lang w:val="hr-HR"/>
        </w:rPr>
        <w:t>Šetalište oca Mladena Barbarića 5</w:t>
      </w:r>
    </w:p>
    <w:p w14:paraId="30E0C150" w14:textId="77777777" w:rsidR="00AB355D" w:rsidRPr="00AB355D" w:rsidRDefault="00AB355D" w:rsidP="00AB355D">
      <w:pPr>
        <w:spacing w:after="0" w:line="23" w:lineRule="atLeast"/>
        <w:rPr>
          <w:rFonts w:cstheme="minorHAnsi"/>
          <w:sz w:val="24"/>
          <w:szCs w:val="24"/>
          <w:lang w:val="hr-HR"/>
        </w:rPr>
      </w:pPr>
      <w:r w:rsidRPr="00AB355D">
        <w:rPr>
          <w:rFonts w:cstheme="minorHAnsi"/>
          <w:sz w:val="24"/>
          <w:szCs w:val="24"/>
          <w:lang w:val="hr-HR"/>
        </w:rPr>
        <w:t>32236 Ilok</w:t>
      </w:r>
    </w:p>
    <w:p w14:paraId="3964D87A" w14:textId="77777777" w:rsidR="00AB355D" w:rsidRPr="00AB355D" w:rsidRDefault="00AB355D" w:rsidP="00AB355D">
      <w:pPr>
        <w:spacing w:after="0" w:line="23" w:lineRule="atLeast"/>
        <w:rPr>
          <w:rFonts w:cstheme="minorHAnsi"/>
          <w:sz w:val="24"/>
          <w:szCs w:val="24"/>
          <w:lang w:val="hr-HR"/>
        </w:rPr>
      </w:pPr>
      <w:r w:rsidRPr="00AB355D">
        <w:rPr>
          <w:rFonts w:cstheme="minorHAnsi"/>
          <w:sz w:val="24"/>
          <w:szCs w:val="24"/>
          <w:lang w:val="hr-HR"/>
        </w:rPr>
        <w:t xml:space="preserve">                                                      </w:t>
      </w:r>
    </w:p>
    <w:p w14:paraId="6CD1A5EC" w14:textId="7397D4DE" w:rsidR="00AB355D" w:rsidRPr="00AB355D" w:rsidRDefault="00AB355D" w:rsidP="00AB355D">
      <w:pPr>
        <w:spacing w:after="0" w:line="23" w:lineRule="atLeast"/>
        <w:rPr>
          <w:rFonts w:cstheme="minorHAnsi"/>
          <w:sz w:val="24"/>
          <w:szCs w:val="24"/>
          <w:lang w:val="hr-HR"/>
        </w:rPr>
      </w:pPr>
      <w:proofErr w:type="spellStart"/>
      <w:r w:rsidRPr="00AB355D">
        <w:rPr>
          <w:rFonts w:cstheme="minorHAnsi"/>
          <w:sz w:val="24"/>
          <w:szCs w:val="24"/>
          <w:lang w:val="hr-HR"/>
        </w:rPr>
        <w:t>Ur</w:t>
      </w:r>
      <w:proofErr w:type="spellEnd"/>
      <w:r w:rsidRPr="00AB355D">
        <w:rPr>
          <w:rFonts w:cstheme="minorHAnsi"/>
          <w:sz w:val="24"/>
          <w:szCs w:val="24"/>
          <w:lang w:val="hr-HR"/>
        </w:rPr>
        <w:t>. broj: 2196-2-5/25-</w:t>
      </w:r>
      <w:r>
        <w:rPr>
          <w:rFonts w:cstheme="minorHAnsi"/>
          <w:sz w:val="24"/>
          <w:szCs w:val="24"/>
          <w:lang w:val="hr-HR"/>
        </w:rPr>
        <w:t>229</w:t>
      </w:r>
    </w:p>
    <w:p w14:paraId="41D73443" w14:textId="77777777" w:rsidR="00AB355D" w:rsidRPr="00AB355D" w:rsidRDefault="00AB355D" w:rsidP="00AB355D">
      <w:pPr>
        <w:spacing w:after="0" w:line="23" w:lineRule="atLeast"/>
        <w:rPr>
          <w:rFonts w:cstheme="minorHAnsi"/>
          <w:sz w:val="24"/>
          <w:szCs w:val="24"/>
          <w:lang w:val="hr-HR"/>
        </w:rPr>
      </w:pPr>
      <w:r w:rsidRPr="00AB355D">
        <w:rPr>
          <w:rFonts w:cstheme="minorHAnsi"/>
          <w:sz w:val="24"/>
          <w:szCs w:val="24"/>
          <w:lang w:val="hr-HR"/>
        </w:rPr>
        <w:t>Klasa: 112-01-10/25-01/03</w:t>
      </w:r>
    </w:p>
    <w:p w14:paraId="798F83B6" w14:textId="77777777" w:rsidR="002875A5" w:rsidRDefault="002875A5" w:rsidP="00AB355D">
      <w:pPr>
        <w:spacing w:line="23" w:lineRule="atLeast"/>
        <w:rPr>
          <w:rFonts w:cstheme="minorHAnsi"/>
          <w:sz w:val="24"/>
          <w:szCs w:val="24"/>
          <w:lang w:val="hr-HR"/>
        </w:rPr>
      </w:pPr>
    </w:p>
    <w:p w14:paraId="77FCCCF9" w14:textId="5D4D4CFE" w:rsidR="00AB355D" w:rsidRPr="00AB355D" w:rsidRDefault="00AB355D" w:rsidP="00AB355D">
      <w:pPr>
        <w:spacing w:line="23" w:lineRule="atLeast"/>
        <w:rPr>
          <w:rFonts w:cstheme="minorHAnsi"/>
          <w:sz w:val="24"/>
          <w:szCs w:val="24"/>
          <w:lang w:val="hr-HR"/>
        </w:rPr>
      </w:pPr>
      <w:r w:rsidRPr="00AB355D">
        <w:rPr>
          <w:rFonts w:cstheme="minorHAnsi"/>
          <w:sz w:val="24"/>
          <w:szCs w:val="24"/>
          <w:lang w:val="hr-HR"/>
        </w:rPr>
        <w:t>U Iloku, 1</w:t>
      </w:r>
      <w:r w:rsidR="002875A5">
        <w:rPr>
          <w:rFonts w:cstheme="minorHAnsi"/>
          <w:sz w:val="24"/>
          <w:szCs w:val="24"/>
          <w:lang w:val="hr-HR"/>
        </w:rPr>
        <w:t>4</w:t>
      </w:r>
      <w:r w:rsidRPr="00AB355D">
        <w:rPr>
          <w:rFonts w:cstheme="minorHAnsi"/>
          <w:sz w:val="24"/>
          <w:szCs w:val="24"/>
          <w:lang w:val="hr-HR"/>
        </w:rPr>
        <w:t xml:space="preserve">. </w:t>
      </w:r>
      <w:r w:rsidR="00BF449B">
        <w:rPr>
          <w:rFonts w:cstheme="minorHAnsi"/>
          <w:sz w:val="24"/>
          <w:szCs w:val="24"/>
          <w:lang w:val="hr-HR"/>
        </w:rPr>
        <w:t>listopada</w:t>
      </w:r>
      <w:r w:rsidRPr="00AB355D">
        <w:rPr>
          <w:rFonts w:cstheme="minorHAnsi"/>
          <w:sz w:val="24"/>
          <w:szCs w:val="24"/>
          <w:lang w:val="hr-HR"/>
        </w:rPr>
        <w:t xml:space="preserve"> 2025. godine</w:t>
      </w:r>
    </w:p>
    <w:p w14:paraId="3850561B" w14:textId="77777777" w:rsidR="00AB355D" w:rsidRPr="00AB355D" w:rsidRDefault="00AB355D" w:rsidP="00AB355D">
      <w:pPr>
        <w:spacing w:line="23" w:lineRule="atLeast"/>
        <w:rPr>
          <w:rFonts w:cstheme="minorHAnsi"/>
          <w:sz w:val="24"/>
          <w:szCs w:val="24"/>
          <w:lang w:val="hr-HR"/>
        </w:rPr>
      </w:pPr>
    </w:p>
    <w:p w14:paraId="7D042824" w14:textId="5DE4302D" w:rsidR="00AB355D" w:rsidRPr="002F1D31" w:rsidRDefault="00AB355D" w:rsidP="002F1D31">
      <w:pPr>
        <w:spacing w:line="23" w:lineRule="atLeast"/>
        <w:rPr>
          <w:rFonts w:cstheme="minorHAnsi"/>
          <w:b/>
          <w:sz w:val="24"/>
          <w:szCs w:val="24"/>
        </w:rPr>
      </w:pPr>
      <w:proofErr w:type="spellStart"/>
      <w:r w:rsidRPr="00AB355D">
        <w:rPr>
          <w:rFonts w:cstheme="minorHAnsi"/>
          <w:color w:val="000000" w:themeColor="text1"/>
          <w:sz w:val="24"/>
          <w:szCs w:val="24"/>
        </w:rPr>
        <w:t>Sukladno</w:t>
      </w:r>
      <w:proofErr w:type="spellEnd"/>
      <w:r w:rsidRPr="00AB355D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color w:val="000000" w:themeColor="text1"/>
          <w:sz w:val="24"/>
          <w:szCs w:val="24"/>
        </w:rPr>
        <w:t>odredbama</w:t>
      </w:r>
      <w:proofErr w:type="spellEnd"/>
      <w:r w:rsidRPr="00AB355D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color w:val="000000" w:themeColor="text1"/>
          <w:sz w:val="24"/>
          <w:szCs w:val="24"/>
        </w:rPr>
        <w:t>Članka</w:t>
      </w:r>
      <w:proofErr w:type="spellEnd"/>
      <w:r w:rsidRPr="00AB355D">
        <w:rPr>
          <w:rFonts w:cstheme="minorHAnsi"/>
          <w:color w:val="000000" w:themeColor="text1"/>
          <w:sz w:val="24"/>
          <w:szCs w:val="24"/>
        </w:rPr>
        <w:t xml:space="preserve"> 23., </w:t>
      </w:r>
      <w:proofErr w:type="spellStart"/>
      <w:r w:rsidRPr="00AB355D">
        <w:rPr>
          <w:rFonts w:cstheme="minorHAnsi"/>
          <w:sz w:val="24"/>
          <w:szCs w:val="24"/>
        </w:rPr>
        <w:t>stavak</w:t>
      </w:r>
      <w:proofErr w:type="spellEnd"/>
      <w:r w:rsidRPr="00AB355D">
        <w:rPr>
          <w:rFonts w:cstheme="minorHAnsi"/>
          <w:sz w:val="24"/>
          <w:szCs w:val="24"/>
        </w:rPr>
        <w:t xml:space="preserve"> 1.4 </w:t>
      </w:r>
      <w:proofErr w:type="spellStart"/>
      <w:r w:rsidRPr="00AB355D">
        <w:rPr>
          <w:rFonts w:cstheme="minorHAnsi"/>
          <w:sz w:val="24"/>
          <w:szCs w:val="24"/>
        </w:rPr>
        <w:t>Pravilnika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r w:rsidRPr="00AB355D">
        <w:rPr>
          <w:rFonts w:cstheme="minorHAnsi"/>
          <w:color w:val="000000" w:themeColor="text1"/>
          <w:sz w:val="24"/>
          <w:szCs w:val="24"/>
        </w:rPr>
        <w:t xml:space="preserve">o </w:t>
      </w:r>
      <w:proofErr w:type="spellStart"/>
      <w:r w:rsidRPr="00AB355D">
        <w:rPr>
          <w:rFonts w:cstheme="minorHAnsi"/>
          <w:color w:val="000000" w:themeColor="text1"/>
          <w:sz w:val="24"/>
          <w:szCs w:val="24"/>
        </w:rPr>
        <w:t>unutarnjem</w:t>
      </w:r>
      <w:proofErr w:type="spellEnd"/>
      <w:r w:rsidRPr="00AB355D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color w:val="000000" w:themeColor="text1"/>
          <w:sz w:val="24"/>
          <w:szCs w:val="24"/>
        </w:rPr>
        <w:t>ustrojstvu</w:t>
      </w:r>
      <w:proofErr w:type="spellEnd"/>
      <w:r w:rsidRPr="00AB355D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AB355D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color w:val="000000" w:themeColor="text1"/>
          <w:sz w:val="24"/>
          <w:szCs w:val="24"/>
        </w:rPr>
        <w:t>načinu</w:t>
      </w:r>
      <w:proofErr w:type="spellEnd"/>
      <w:r w:rsidRPr="00AB355D">
        <w:rPr>
          <w:rFonts w:cstheme="minorHAnsi"/>
          <w:color w:val="000000" w:themeColor="text1"/>
          <w:sz w:val="24"/>
          <w:szCs w:val="24"/>
        </w:rPr>
        <w:t xml:space="preserve"> rada </w:t>
      </w:r>
      <w:proofErr w:type="spellStart"/>
      <w:r w:rsidRPr="00AB355D">
        <w:rPr>
          <w:rFonts w:cstheme="minorHAnsi"/>
          <w:color w:val="000000" w:themeColor="text1"/>
          <w:sz w:val="24"/>
          <w:szCs w:val="24"/>
        </w:rPr>
        <w:t>Muzeja</w:t>
      </w:r>
      <w:proofErr w:type="spellEnd"/>
      <w:r w:rsidRPr="00AB355D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color w:val="000000" w:themeColor="text1"/>
          <w:sz w:val="24"/>
          <w:szCs w:val="24"/>
        </w:rPr>
        <w:t>grada</w:t>
      </w:r>
      <w:proofErr w:type="spellEnd"/>
      <w:r w:rsidRPr="00AB355D">
        <w:rPr>
          <w:rFonts w:cstheme="minorHAnsi"/>
          <w:color w:val="000000" w:themeColor="text1"/>
          <w:sz w:val="24"/>
          <w:szCs w:val="24"/>
        </w:rPr>
        <w:t xml:space="preserve"> Iloka, </w:t>
      </w:r>
      <w:proofErr w:type="spellStart"/>
      <w:r w:rsidR="002F1D31">
        <w:rPr>
          <w:rFonts w:cstheme="minorHAnsi"/>
          <w:color w:val="000000" w:themeColor="text1"/>
          <w:sz w:val="24"/>
          <w:szCs w:val="24"/>
        </w:rPr>
        <w:t>Povjerenstvo</w:t>
      </w:r>
      <w:proofErr w:type="spellEnd"/>
      <w:r w:rsidR="002F1D31">
        <w:rPr>
          <w:rFonts w:cstheme="minorHAnsi"/>
          <w:color w:val="000000" w:themeColor="text1"/>
          <w:sz w:val="24"/>
          <w:szCs w:val="24"/>
        </w:rPr>
        <w:t xml:space="preserve"> za </w:t>
      </w:r>
      <w:proofErr w:type="spellStart"/>
      <w:r w:rsidR="002F1D31">
        <w:rPr>
          <w:rFonts w:cstheme="minorHAnsi"/>
          <w:color w:val="000000" w:themeColor="text1"/>
          <w:sz w:val="24"/>
          <w:szCs w:val="24"/>
        </w:rPr>
        <w:t>provedbu</w:t>
      </w:r>
      <w:proofErr w:type="spellEnd"/>
      <w:r w:rsidR="002F1D3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2F1D31">
        <w:rPr>
          <w:rFonts w:cstheme="minorHAnsi"/>
          <w:color w:val="000000" w:themeColor="text1"/>
          <w:sz w:val="24"/>
          <w:szCs w:val="24"/>
        </w:rPr>
        <w:t>natječaja</w:t>
      </w:r>
      <w:proofErr w:type="spellEnd"/>
      <w:r w:rsidR="002F1D31">
        <w:rPr>
          <w:rFonts w:cstheme="minorHAnsi"/>
          <w:color w:val="000000" w:themeColor="text1"/>
          <w:sz w:val="24"/>
          <w:szCs w:val="24"/>
        </w:rPr>
        <w:t xml:space="preserve"> </w:t>
      </w:r>
      <w:r w:rsidR="002F1D31" w:rsidRPr="002F1D31">
        <w:rPr>
          <w:rFonts w:cstheme="minorHAnsi"/>
          <w:bCs/>
          <w:sz w:val="24"/>
          <w:szCs w:val="24"/>
        </w:rPr>
        <w:t xml:space="preserve">za </w:t>
      </w:r>
      <w:proofErr w:type="spellStart"/>
      <w:r w:rsidR="002F1D31" w:rsidRPr="002F1D31">
        <w:rPr>
          <w:rFonts w:cstheme="minorHAnsi"/>
          <w:bCs/>
          <w:sz w:val="24"/>
          <w:szCs w:val="24"/>
        </w:rPr>
        <w:t>radno</w:t>
      </w:r>
      <w:proofErr w:type="spellEnd"/>
      <w:r w:rsidR="002F1D31" w:rsidRPr="002F1D31">
        <w:rPr>
          <w:rFonts w:cstheme="minorHAnsi"/>
          <w:bCs/>
          <w:sz w:val="24"/>
          <w:szCs w:val="24"/>
        </w:rPr>
        <w:t xml:space="preserve"> </w:t>
      </w:r>
      <w:proofErr w:type="spellStart"/>
      <w:r w:rsidR="002F1D31" w:rsidRPr="002F1D31">
        <w:rPr>
          <w:rFonts w:cstheme="minorHAnsi"/>
          <w:bCs/>
          <w:sz w:val="24"/>
          <w:szCs w:val="24"/>
        </w:rPr>
        <w:t>mjesto</w:t>
      </w:r>
      <w:proofErr w:type="spellEnd"/>
      <w:r w:rsidR="002F1D31">
        <w:rPr>
          <w:rFonts w:cstheme="minorHAnsi"/>
          <w:bCs/>
          <w:sz w:val="24"/>
          <w:szCs w:val="24"/>
        </w:rPr>
        <w:t xml:space="preserve"> </w:t>
      </w:r>
      <w:proofErr w:type="spellStart"/>
      <w:r w:rsidR="002F1D31">
        <w:rPr>
          <w:rFonts w:cstheme="minorHAnsi"/>
          <w:bCs/>
          <w:sz w:val="24"/>
          <w:szCs w:val="24"/>
        </w:rPr>
        <w:t>na</w:t>
      </w:r>
      <w:proofErr w:type="spellEnd"/>
      <w:r w:rsidR="002F1D31">
        <w:rPr>
          <w:rFonts w:cstheme="minorHAnsi"/>
          <w:bCs/>
          <w:sz w:val="24"/>
          <w:szCs w:val="24"/>
        </w:rPr>
        <w:t xml:space="preserve"> </w:t>
      </w:r>
      <w:proofErr w:type="spellStart"/>
      <w:r w:rsidR="002F1D31">
        <w:rPr>
          <w:rFonts w:cstheme="minorHAnsi"/>
          <w:bCs/>
          <w:sz w:val="24"/>
          <w:szCs w:val="24"/>
        </w:rPr>
        <w:t>neodređeno</w:t>
      </w:r>
      <w:proofErr w:type="spellEnd"/>
      <w:r w:rsidR="002F1D31" w:rsidRPr="002F1D31">
        <w:rPr>
          <w:rFonts w:cstheme="minorHAnsi"/>
          <w:bCs/>
          <w:sz w:val="24"/>
          <w:szCs w:val="24"/>
        </w:rPr>
        <w:t xml:space="preserve"> </w:t>
      </w:r>
      <w:proofErr w:type="spellStart"/>
      <w:r w:rsidR="002F1D31" w:rsidRPr="002F1D31">
        <w:rPr>
          <w:rFonts w:cstheme="minorHAnsi"/>
          <w:bCs/>
          <w:sz w:val="24"/>
          <w:szCs w:val="24"/>
        </w:rPr>
        <w:t>administrativni</w:t>
      </w:r>
      <w:proofErr w:type="spellEnd"/>
      <w:r w:rsidR="002F1D31">
        <w:rPr>
          <w:rFonts w:cstheme="minorHAnsi"/>
          <w:bCs/>
          <w:sz w:val="24"/>
          <w:szCs w:val="24"/>
        </w:rPr>
        <w:t xml:space="preserve"> </w:t>
      </w:r>
      <w:r w:rsidR="002F1D31" w:rsidRPr="002F1D31">
        <w:rPr>
          <w:rFonts w:cstheme="minorHAnsi"/>
          <w:bCs/>
          <w:sz w:val="24"/>
          <w:szCs w:val="24"/>
        </w:rPr>
        <w:t xml:space="preserve">referent – referent </w:t>
      </w:r>
      <w:proofErr w:type="spellStart"/>
      <w:r w:rsidR="002F1D31" w:rsidRPr="002F1D31">
        <w:rPr>
          <w:rFonts w:cstheme="minorHAnsi"/>
          <w:bCs/>
          <w:sz w:val="24"/>
          <w:szCs w:val="24"/>
        </w:rPr>
        <w:t>općih</w:t>
      </w:r>
      <w:proofErr w:type="spellEnd"/>
      <w:r w:rsidR="002F1D31" w:rsidRPr="002F1D31">
        <w:rPr>
          <w:rFonts w:cstheme="minorHAnsi"/>
          <w:bCs/>
          <w:sz w:val="24"/>
          <w:szCs w:val="24"/>
        </w:rPr>
        <w:t xml:space="preserve"> poslova</w:t>
      </w:r>
      <w:r w:rsidR="002F1D31">
        <w:rPr>
          <w:rFonts w:cstheme="minorHAnsi"/>
          <w:b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color w:val="000000" w:themeColor="text1"/>
          <w:sz w:val="24"/>
          <w:szCs w:val="24"/>
        </w:rPr>
        <w:t>daje</w:t>
      </w:r>
      <w:proofErr w:type="spellEnd"/>
      <w:r w:rsidRPr="00AB355D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color w:val="000000" w:themeColor="text1"/>
          <w:sz w:val="24"/>
          <w:szCs w:val="24"/>
        </w:rPr>
        <w:t>sljedeću</w:t>
      </w:r>
      <w:proofErr w:type="spellEnd"/>
    </w:p>
    <w:p w14:paraId="5E52B74C" w14:textId="77777777" w:rsidR="00AB355D" w:rsidRPr="00AB355D" w:rsidRDefault="00AB355D" w:rsidP="00AB355D">
      <w:pPr>
        <w:spacing w:line="23" w:lineRule="atLeast"/>
        <w:rPr>
          <w:rFonts w:cstheme="minorHAnsi"/>
          <w:color w:val="FF0000"/>
          <w:sz w:val="24"/>
          <w:szCs w:val="24"/>
        </w:rPr>
      </w:pPr>
    </w:p>
    <w:p w14:paraId="72D629BF" w14:textId="1FA30F5D" w:rsidR="00AB355D" w:rsidRPr="00AB355D" w:rsidRDefault="00AB355D" w:rsidP="00AB355D">
      <w:pPr>
        <w:spacing w:line="23" w:lineRule="atLeast"/>
        <w:rPr>
          <w:rFonts w:cstheme="minorHAnsi"/>
          <w:b/>
          <w:sz w:val="24"/>
          <w:szCs w:val="24"/>
        </w:rPr>
      </w:pPr>
      <w:r w:rsidRPr="00AB355D">
        <w:rPr>
          <w:rFonts w:cstheme="minorHAnsi"/>
          <w:color w:val="FF0000"/>
          <w:sz w:val="24"/>
          <w:szCs w:val="24"/>
        </w:rPr>
        <w:t xml:space="preserve">                                                                     </w:t>
      </w:r>
      <w:r w:rsidRPr="00AB355D">
        <w:rPr>
          <w:rFonts w:cstheme="minorHAnsi"/>
          <w:b/>
          <w:sz w:val="24"/>
          <w:szCs w:val="24"/>
        </w:rPr>
        <w:t>UPUT</w:t>
      </w:r>
      <w:r w:rsidR="002F1D31">
        <w:rPr>
          <w:rFonts w:cstheme="minorHAnsi"/>
          <w:b/>
          <w:sz w:val="24"/>
          <w:szCs w:val="24"/>
        </w:rPr>
        <w:t>U</w:t>
      </w:r>
    </w:p>
    <w:p w14:paraId="1D0C8125" w14:textId="161915E7" w:rsidR="00AB355D" w:rsidRPr="00AB355D" w:rsidRDefault="00AB355D" w:rsidP="00AB355D">
      <w:pPr>
        <w:spacing w:line="23" w:lineRule="atLeast"/>
        <w:jc w:val="center"/>
        <w:rPr>
          <w:rFonts w:cstheme="minorHAnsi"/>
          <w:b/>
          <w:sz w:val="24"/>
          <w:szCs w:val="24"/>
        </w:rPr>
      </w:pPr>
      <w:proofErr w:type="spellStart"/>
      <w:r w:rsidRPr="00AB355D">
        <w:rPr>
          <w:rFonts w:cstheme="minorHAnsi"/>
          <w:b/>
          <w:sz w:val="24"/>
          <w:szCs w:val="24"/>
        </w:rPr>
        <w:t>kandidatima</w:t>
      </w:r>
      <w:proofErr w:type="spellEnd"/>
      <w:r w:rsidRPr="00AB355D">
        <w:rPr>
          <w:rFonts w:cstheme="minorHAnsi"/>
          <w:b/>
          <w:sz w:val="24"/>
          <w:szCs w:val="24"/>
        </w:rPr>
        <w:t>/</w:t>
      </w:r>
      <w:proofErr w:type="spellStart"/>
      <w:r w:rsidRPr="00AB355D">
        <w:rPr>
          <w:rFonts w:cstheme="minorHAnsi"/>
          <w:b/>
          <w:sz w:val="24"/>
          <w:szCs w:val="24"/>
        </w:rPr>
        <w:t>kandidatkinjama</w:t>
      </w:r>
      <w:proofErr w:type="spellEnd"/>
      <w:r w:rsidRPr="00AB355D">
        <w:rPr>
          <w:rFonts w:cstheme="minorHAnsi"/>
          <w:b/>
          <w:sz w:val="24"/>
          <w:szCs w:val="24"/>
        </w:rPr>
        <w:t xml:space="preserve"> u </w:t>
      </w:r>
      <w:proofErr w:type="spellStart"/>
      <w:r w:rsidRPr="00AB355D">
        <w:rPr>
          <w:rFonts w:cstheme="minorHAnsi"/>
          <w:b/>
          <w:sz w:val="24"/>
          <w:szCs w:val="24"/>
        </w:rPr>
        <w:t>postupku</w:t>
      </w:r>
      <w:proofErr w:type="spellEnd"/>
      <w:r w:rsidRPr="00AB355D">
        <w:rPr>
          <w:rFonts w:cstheme="minorHAnsi"/>
          <w:b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b/>
          <w:sz w:val="24"/>
          <w:szCs w:val="24"/>
        </w:rPr>
        <w:t>natječaja</w:t>
      </w:r>
      <w:proofErr w:type="spellEnd"/>
      <w:r w:rsidRPr="00AB355D">
        <w:rPr>
          <w:rFonts w:cstheme="minorHAnsi"/>
          <w:b/>
          <w:sz w:val="24"/>
          <w:szCs w:val="24"/>
        </w:rPr>
        <w:t xml:space="preserve"> </w:t>
      </w:r>
    </w:p>
    <w:p w14:paraId="03C32C8E" w14:textId="77777777" w:rsidR="00AB355D" w:rsidRPr="00AB355D" w:rsidRDefault="00AB355D" w:rsidP="00AB355D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7190FB54" w14:textId="77777777" w:rsidR="00AB355D" w:rsidRPr="00AB355D" w:rsidRDefault="00AB355D" w:rsidP="00AB355D">
      <w:pPr>
        <w:spacing w:after="0" w:line="23" w:lineRule="atLeast"/>
        <w:jc w:val="both"/>
        <w:rPr>
          <w:rFonts w:cstheme="minorHAnsi"/>
          <w:b/>
          <w:sz w:val="24"/>
          <w:szCs w:val="24"/>
        </w:rPr>
      </w:pPr>
      <w:r w:rsidRPr="00AB355D">
        <w:rPr>
          <w:rFonts w:cstheme="minorHAnsi"/>
          <w:b/>
          <w:sz w:val="24"/>
          <w:szCs w:val="24"/>
        </w:rPr>
        <w:t>I. OBJAVA NATJEČAJA</w:t>
      </w:r>
    </w:p>
    <w:p w14:paraId="6206CB1C" w14:textId="77777777" w:rsidR="00AB355D" w:rsidRPr="00AB355D" w:rsidRDefault="00AB355D" w:rsidP="00AB355D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AB355D">
        <w:rPr>
          <w:rFonts w:cstheme="minorHAnsi"/>
          <w:sz w:val="24"/>
          <w:szCs w:val="24"/>
        </w:rPr>
        <w:tab/>
      </w:r>
      <w:proofErr w:type="spellStart"/>
      <w:r w:rsidRPr="00AB355D">
        <w:rPr>
          <w:rFonts w:cstheme="minorHAnsi"/>
          <w:sz w:val="24"/>
          <w:szCs w:val="24"/>
        </w:rPr>
        <w:t>Ravnateljica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Muzeja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grada</w:t>
      </w:r>
      <w:proofErr w:type="spellEnd"/>
      <w:r w:rsidRPr="00AB355D">
        <w:rPr>
          <w:rFonts w:cstheme="minorHAnsi"/>
          <w:sz w:val="24"/>
          <w:szCs w:val="24"/>
        </w:rPr>
        <w:t xml:space="preserve"> Iloka </w:t>
      </w:r>
      <w:proofErr w:type="spellStart"/>
      <w:r w:rsidRPr="00AB355D">
        <w:rPr>
          <w:rFonts w:cstheme="minorHAnsi"/>
          <w:sz w:val="24"/>
          <w:szCs w:val="24"/>
        </w:rPr>
        <w:t>raspisala</w:t>
      </w:r>
      <w:proofErr w:type="spellEnd"/>
      <w:r w:rsidRPr="00AB355D">
        <w:rPr>
          <w:rFonts w:cstheme="minorHAnsi"/>
          <w:sz w:val="24"/>
          <w:szCs w:val="24"/>
        </w:rPr>
        <w:t xml:space="preserve"> je </w:t>
      </w:r>
      <w:proofErr w:type="spellStart"/>
      <w:r w:rsidRPr="00AB355D">
        <w:rPr>
          <w:rFonts w:cstheme="minorHAnsi"/>
          <w:sz w:val="24"/>
          <w:szCs w:val="24"/>
        </w:rPr>
        <w:t>Natječaj</w:t>
      </w:r>
      <w:proofErr w:type="spellEnd"/>
      <w:r w:rsidRPr="00AB355D">
        <w:rPr>
          <w:rFonts w:cstheme="minorHAnsi"/>
          <w:sz w:val="24"/>
          <w:szCs w:val="24"/>
        </w:rPr>
        <w:t xml:space="preserve"> za </w:t>
      </w:r>
      <w:proofErr w:type="spellStart"/>
      <w:r w:rsidRPr="00AB355D">
        <w:rPr>
          <w:rFonts w:cstheme="minorHAnsi"/>
          <w:b/>
          <w:bCs/>
          <w:sz w:val="24"/>
          <w:szCs w:val="24"/>
        </w:rPr>
        <w:t>administrativnog</w:t>
      </w:r>
      <w:proofErr w:type="spellEnd"/>
      <w:r w:rsidRPr="00AB355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b/>
          <w:bCs/>
          <w:sz w:val="24"/>
          <w:szCs w:val="24"/>
        </w:rPr>
        <w:t>referenta</w:t>
      </w:r>
      <w:proofErr w:type="spellEnd"/>
      <w:r w:rsidRPr="00AB355D">
        <w:rPr>
          <w:rFonts w:cstheme="minorHAnsi"/>
          <w:sz w:val="24"/>
          <w:szCs w:val="24"/>
        </w:rPr>
        <w:t xml:space="preserve"> – </w:t>
      </w:r>
      <w:r w:rsidRPr="00AB355D">
        <w:rPr>
          <w:rStyle w:val="Naglaeno"/>
          <w:rFonts w:cstheme="minorHAnsi"/>
          <w:sz w:val="24"/>
          <w:szCs w:val="24"/>
          <w:shd w:val="clear" w:color="auto" w:fill="FFFFFF"/>
        </w:rPr>
        <w:t xml:space="preserve">referent </w:t>
      </w:r>
      <w:proofErr w:type="spellStart"/>
      <w:r w:rsidRPr="00AB355D">
        <w:rPr>
          <w:rStyle w:val="Naglaeno"/>
          <w:rFonts w:cstheme="minorHAnsi"/>
          <w:sz w:val="24"/>
          <w:szCs w:val="24"/>
          <w:shd w:val="clear" w:color="auto" w:fill="FFFFFF"/>
        </w:rPr>
        <w:t>općih</w:t>
      </w:r>
      <w:proofErr w:type="spellEnd"/>
      <w:r w:rsidRPr="00AB355D">
        <w:rPr>
          <w:rStyle w:val="Naglaeno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B355D">
        <w:rPr>
          <w:rStyle w:val="Naglaeno"/>
          <w:rFonts w:cstheme="minorHAnsi"/>
          <w:sz w:val="24"/>
          <w:szCs w:val="24"/>
          <w:shd w:val="clear" w:color="auto" w:fill="FFFFFF"/>
        </w:rPr>
        <w:t>poslova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na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neodređeno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AB355D">
        <w:rPr>
          <w:rFonts w:cstheme="minorHAnsi"/>
          <w:sz w:val="24"/>
          <w:szCs w:val="24"/>
        </w:rPr>
        <w:t>vrijeme</w:t>
      </w:r>
      <w:proofErr w:type="spellEnd"/>
      <w:r w:rsidRPr="00AB355D">
        <w:rPr>
          <w:rFonts w:cstheme="minorHAnsi"/>
          <w:sz w:val="24"/>
          <w:szCs w:val="24"/>
        </w:rPr>
        <w:t xml:space="preserve">  (</w:t>
      </w:r>
      <w:proofErr w:type="gramEnd"/>
      <w:r w:rsidRPr="00AB355D">
        <w:rPr>
          <w:rFonts w:cstheme="minorHAnsi"/>
          <w:sz w:val="24"/>
          <w:szCs w:val="24"/>
        </w:rPr>
        <w:t xml:space="preserve">u </w:t>
      </w:r>
      <w:proofErr w:type="spellStart"/>
      <w:r w:rsidRPr="00AB355D">
        <w:rPr>
          <w:rFonts w:cstheme="minorHAnsi"/>
          <w:sz w:val="24"/>
          <w:szCs w:val="24"/>
        </w:rPr>
        <w:t>daljnjem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tekstu</w:t>
      </w:r>
      <w:proofErr w:type="spellEnd"/>
      <w:r w:rsidRPr="00AB355D">
        <w:rPr>
          <w:rFonts w:cstheme="minorHAnsi"/>
          <w:sz w:val="24"/>
          <w:szCs w:val="24"/>
        </w:rPr>
        <w:t xml:space="preserve">: </w:t>
      </w:r>
      <w:proofErr w:type="spellStart"/>
      <w:r w:rsidRPr="00AB355D">
        <w:rPr>
          <w:rFonts w:cstheme="minorHAnsi"/>
          <w:sz w:val="24"/>
          <w:szCs w:val="24"/>
        </w:rPr>
        <w:t>Natječaj</w:t>
      </w:r>
      <w:proofErr w:type="spellEnd"/>
      <w:r w:rsidRPr="00AB355D">
        <w:rPr>
          <w:rFonts w:cstheme="minorHAnsi"/>
          <w:sz w:val="24"/>
          <w:szCs w:val="24"/>
        </w:rPr>
        <w:t>).</w:t>
      </w:r>
    </w:p>
    <w:p w14:paraId="39AAEC48" w14:textId="75776A45" w:rsidR="00AB355D" w:rsidRPr="00AB355D" w:rsidRDefault="00AB355D" w:rsidP="00AB355D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AB355D">
        <w:rPr>
          <w:rFonts w:cstheme="minorHAnsi"/>
          <w:sz w:val="24"/>
          <w:szCs w:val="24"/>
        </w:rPr>
        <w:tab/>
      </w:r>
      <w:proofErr w:type="spellStart"/>
      <w:r w:rsidRPr="00AB355D">
        <w:rPr>
          <w:rFonts w:cstheme="minorHAnsi"/>
          <w:sz w:val="24"/>
          <w:szCs w:val="24"/>
        </w:rPr>
        <w:t>Natječaj</w:t>
      </w:r>
      <w:proofErr w:type="spellEnd"/>
      <w:r w:rsidRPr="00AB355D">
        <w:rPr>
          <w:rFonts w:cstheme="minorHAnsi"/>
          <w:sz w:val="24"/>
          <w:szCs w:val="24"/>
        </w:rPr>
        <w:t xml:space="preserve"> je </w:t>
      </w:r>
      <w:proofErr w:type="spellStart"/>
      <w:r w:rsidRPr="00AB355D">
        <w:rPr>
          <w:rFonts w:cstheme="minorHAnsi"/>
          <w:sz w:val="24"/>
          <w:szCs w:val="24"/>
        </w:rPr>
        <w:t>objavljen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r w:rsidRPr="00AB355D">
        <w:rPr>
          <w:rFonts w:cstheme="minorHAnsi"/>
          <w:color w:val="000000" w:themeColor="text1"/>
          <w:sz w:val="24"/>
          <w:szCs w:val="24"/>
        </w:rPr>
        <w:t xml:space="preserve">19. </w:t>
      </w:r>
      <w:proofErr w:type="spellStart"/>
      <w:r w:rsidRPr="00AB355D">
        <w:rPr>
          <w:rFonts w:cstheme="minorHAnsi"/>
          <w:color w:val="000000" w:themeColor="text1"/>
          <w:sz w:val="24"/>
          <w:szCs w:val="24"/>
        </w:rPr>
        <w:t>rujna</w:t>
      </w:r>
      <w:proofErr w:type="spellEnd"/>
      <w:r w:rsidRPr="00AB355D">
        <w:rPr>
          <w:rFonts w:cstheme="minorHAnsi"/>
          <w:color w:val="000000" w:themeColor="text1"/>
          <w:sz w:val="24"/>
          <w:szCs w:val="24"/>
        </w:rPr>
        <w:t xml:space="preserve"> 2025. </w:t>
      </w:r>
      <w:proofErr w:type="spellStart"/>
      <w:proofErr w:type="gramStart"/>
      <w:r w:rsidRPr="00AB355D">
        <w:rPr>
          <w:rFonts w:cstheme="minorHAnsi"/>
          <w:color w:val="000000" w:themeColor="text1"/>
          <w:sz w:val="24"/>
          <w:szCs w:val="24"/>
        </w:rPr>
        <w:t>godine</w:t>
      </w:r>
      <w:proofErr w:type="spellEnd"/>
      <w:r w:rsidRPr="00AB355D">
        <w:rPr>
          <w:rFonts w:cstheme="minorHAnsi"/>
          <w:color w:val="000000" w:themeColor="text1"/>
          <w:sz w:val="24"/>
          <w:szCs w:val="24"/>
        </w:rPr>
        <w:t xml:space="preserve">  </w:t>
      </w:r>
      <w:proofErr w:type="spellStart"/>
      <w:r w:rsidRPr="00AB355D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proofErr w:type="gramEnd"/>
      <w:r w:rsidRPr="00AB355D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službenim</w:t>
      </w:r>
      <w:proofErr w:type="spellEnd"/>
      <w:r w:rsidRPr="00AB355D">
        <w:rPr>
          <w:rFonts w:cstheme="minorHAnsi"/>
          <w:sz w:val="24"/>
          <w:szCs w:val="24"/>
        </w:rPr>
        <w:t xml:space="preserve"> web-</w:t>
      </w:r>
      <w:proofErr w:type="spellStart"/>
      <w:r w:rsidRPr="00AB355D">
        <w:rPr>
          <w:rFonts w:cstheme="minorHAnsi"/>
          <w:sz w:val="24"/>
          <w:szCs w:val="24"/>
        </w:rPr>
        <w:t>stranicama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Muzeja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grada</w:t>
      </w:r>
      <w:proofErr w:type="spellEnd"/>
      <w:r w:rsidRPr="00AB355D">
        <w:rPr>
          <w:rFonts w:cstheme="minorHAnsi"/>
          <w:sz w:val="24"/>
          <w:szCs w:val="24"/>
        </w:rPr>
        <w:t xml:space="preserve"> Iloka </w:t>
      </w:r>
      <w:proofErr w:type="spellStart"/>
      <w:r w:rsidRPr="00AB355D">
        <w:rPr>
          <w:rFonts w:cstheme="minorHAnsi"/>
          <w:sz w:val="24"/>
          <w:szCs w:val="24"/>
        </w:rPr>
        <w:t>i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Narodnim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novinama</w:t>
      </w:r>
      <w:proofErr w:type="spellEnd"/>
    </w:p>
    <w:p w14:paraId="6D374A57" w14:textId="0134DCB8" w:rsidR="00AB355D" w:rsidRPr="00AB355D" w:rsidRDefault="00AB355D" w:rsidP="00AB355D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AB355D">
        <w:rPr>
          <w:rFonts w:cstheme="minorHAnsi"/>
          <w:sz w:val="24"/>
          <w:szCs w:val="24"/>
        </w:rPr>
        <w:tab/>
      </w:r>
    </w:p>
    <w:p w14:paraId="7D2BD0AE" w14:textId="77777777" w:rsidR="00AB355D" w:rsidRPr="00AB355D" w:rsidRDefault="00AB355D" w:rsidP="00AB355D">
      <w:pPr>
        <w:tabs>
          <w:tab w:val="left" w:pos="6072"/>
        </w:tabs>
        <w:spacing w:line="23" w:lineRule="atLeast"/>
        <w:contextualSpacing/>
        <w:jc w:val="both"/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ab/>
      </w:r>
    </w:p>
    <w:p w14:paraId="14F1A4C4" w14:textId="77777777" w:rsidR="00AB355D" w:rsidRPr="00AB355D" w:rsidRDefault="00AB355D" w:rsidP="00AB355D">
      <w:pPr>
        <w:spacing w:after="0" w:line="23" w:lineRule="atLeast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Mjesto</w:t>
      </w:r>
      <w:proofErr w:type="spellEnd"/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 xml:space="preserve"> rada:</w:t>
      </w:r>
      <w:r w:rsidRPr="00AB35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color w:val="000000"/>
          <w:sz w:val="24"/>
          <w:szCs w:val="24"/>
          <w:lang w:eastAsia="hr-HR"/>
        </w:rPr>
        <w:t>Ilok</w:t>
      </w:r>
      <w:proofErr w:type="spellEnd"/>
      <w:r w:rsidRPr="00AB35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154AA8EE" w14:textId="77777777" w:rsidR="00AB355D" w:rsidRPr="00AB355D" w:rsidRDefault="00AB355D" w:rsidP="00AB355D">
      <w:pPr>
        <w:spacing w:after="0" w:line="23" w:lineRule="atLeast"/>
        <w:textAlignment w:val="baseline"/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6C3F6F00" w14:textId="77777777" w:rsidR="00AB355D" w:rsidRPr="00AB355D" w:rsidRDefault="00AB355D" w:rsidP="00AB355D">
      <w:pPr>
        <w:spacing w:after="0" w:line="23" w:lineRule="atLeast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Podaci</w:t>
      </w:r>
      <w:proofErr w:type="spellEnd"/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 xml:space="preserve"> o </w:t>
      </w:r>
      <w:proofErr w:type="spellStart"/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plaći</w:t>
      </w:r>
      <w:proofErr w:type="spellEnd"/>
      <w:r w:rsidRPr="00AB355D">
        <w:rPr>
          <w:rFonts w:eastAsia="Times New Roman" w:cstheme="minorHAnsi"/>
          <w:color w:val="000000"/>
          <w:sz w:val="24"/>
          <w:szCs w:val="24"/>
          <w:lang w:eastAsia="hr-HR"/>
        </w:rPr>
        <w:t>:</w:t>
      </w:r>
    </w:p>
    <w:p w14:paraId="58924A36" w14:textId="77777777" w:rsidR="00AB355D" w:rsidRPr="00AB355D" w:rsidRDefault="00AB355D" w:rsidP="00AB355D">
      <w:pPr>
        <w:spacing w:after="0" w:line="23" w:lineRule="atLeast"/>
        <w:jc w:val="both"/>
        <w:textAlignment w:val="baseline"/>
        <w:rPr>
          <w:rFonts w:eastAsia="Times New Roman" w:cstheme="minorHAnsi"/>
          <w:sz w:val="24"/>
          <w:szCs w:val="24"/>
          <w:lang w:eastAsia="hr-HR"/>
        </w:rPr>
      </w:pPr>
      <w:bookmarkStart w:id="0" w:name="_Hlk51761908"/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Plaća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je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utvrđena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Pravilnikom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o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plaćama</w:t>
      </w:r>
      <w:bookmarkEnd w:id="0"/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,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naknadama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plaće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ostalim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materijalnim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pravima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djelatnika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s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koeficijentima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složenosti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poslova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te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osnovnu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plaću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čini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umnožak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osnovice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za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obračun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plaće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koeficijenta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prema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iCs/>
          <w:sz w:val="24"/>
          <w:szCs w:val="24"/>
          <w:lang w:eastAsia="hr-HR"/>
        </w:rPr>
        <w:t>složenosti</w:t>
      </w:r>
      <w:proofErr w:type="spellEnd"/>
      <w:r w:rsidRPr="00AB355D">
        <w:rPr>
          <w:rFonts w:eastAsia="Times New Roman" w:cstheme="minorHAnsi"/>
          <w:iCs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iCs/>
          <w:sz w:val="24"/>
          <w:szCs w:val="24"/>
          <w:lang w:eastAsia="hr-HR"/>
        </w:rPr>
        <w:t>poslova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na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koje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je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službenik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namještenik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raspoređen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,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uvećan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za 0,5 % za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svaku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navršenu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godinu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radnog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staža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>.</w:t>
      </w:r>
    </w:p>
    <w:p w14:paraId="7F35D327" w14:textId="58EF426B" w:rsidR="00AB355D" w:rsidRPr="00AB355D" w:rsidRDefault="00AB355D" w:rsidP="00AB355D">
      <w:pPr>
        <w:spacing w:after="0" w:line="23" w:lineRule="atLeast"/>
        <w:jc w:val="both"/>
        <w:textAlignment w:val="baseline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Koeficijent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za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obračun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plaće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određen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je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Pravilnikom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o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plaćama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,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naknadama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plaće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ostalim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materijalnim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pravima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djelatnika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s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koeficijentima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složenosti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poslova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Odlukom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o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izmjeni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Odluke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o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koeficijentima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osnovici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za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obračun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place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uposlenika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Muzeja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grada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Iloka u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visini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AB355D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od 1,85, </w:t>
      </w:r>
      <w:proofErr w:type="gramStart"/>
      <w:r w:rsidRPr="00AB355D">
        <w:rPr>
          <w:rFonts w:eastAsia="Times New Roman" w:cstheme="minorHAnsi"/>
          <w:sz w:val="24"/>
          <w:szCs w:val="24"/>
          <w:lang w:eastAsia="hr-HR"/>
        </w:rPr>
        <w:t>a</w:t>
      </w:r>
      <w:proofErr w:type="gram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osnovica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bookmarkStart w:id="1" w:name="_Hlk531954146"/>
      <w:r w:rsidRPr="00AB355D">
        <w:rPr>
          <w:rFonts w:eastAsia="Times New Roman" w:cstheme="minorHAnsi"/>
          <w:sz w:val="24"/>
          <w:szCs w:val="24"/>
          <w:lang w:eastAsia="hr-HR"/>
        </w:rPr>
        <w:t xml:space="preserve">za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obračun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plaće</w:t>
      </w:r>
      <w:bookmarkEnd w:id="1"/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utvrđena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je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Odlukom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o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izmjeni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Odluke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o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osnovici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za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obračun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plaće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djelatnika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Muzeja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grada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Iloka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Gradske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knjižnice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i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čitaonice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Ilok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od 26.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kolovoza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2024. u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iznosu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od 600,00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eura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sz w:val="24"/>
          <w:szCs w:val="24"/>
          <w:lang w:eastAsia="hr-HR"/>
        </w:rPr>
        <w:t>bruto</w:t>
      </w:r>
      <w:proofErr w:type="spellEnd"/>
      <w:r w:rsidRPr="00AB355D">
        <w:rPr>
          <w:rFonts w:eastAsia="Times New Roman" w:cstheme="minorHAnsi"/>
          <w:sz w:val="24"/>
          <w:szCs w:val="24"/>
          <w:lang w:eastAsia="hr-HR"/>
        </w:rPr>
        <w:t>.</w:t>
      </w:r>
    </w:p>
    <w:p w14:paraId="4EF281B1" w14:textId="77777777" w:rsidR="00AB355D" w:rsidRPr="00AB355D" w:rsidRDefault="00AB355D" w:rsidP="00AB355D">
      <w:pPr>
        <w:spacing w:after="0" w:line="23" w:lineRule="atLeast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48664D53" w14:textId="77777777" w:rsidR="00AB355D" w:rsidRPr="00AB355D" w:rsidRDefault="00AB355D" w:rsidP="00AB355D">
      <w:pPr>
        <w:spacing w:after="0" w:line="23" w:lineRule="atLeast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Prethodna</w:t>
      </w:r>
      <w:proofErr w:type="spellEnd"/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provjera</w:t>
      </w:r>
      <w:proofErr w:type="spellEnd"/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znanja</w:t>
      </w:r>
      <w:proofErr w:type="spellEnd"/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i</w:t>
      </w:r>
      <w:proofErr w:type="spellEnd"/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sposobnosti</w:t>
      </w:r>
      <w:proofErr w:type="spellEnd"/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obuhvaća</w:t>
      </w:r>
      <w:proofErr w:type="spellEnd"/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>:</w:t>
      </w:r>
    </w:p>
    <w:p w14:paraId="17B143D2" w14:textId="77777777" w:rsidR="00AB355D" w:rsidRPr="00AB355D" w:rsidRDefault="00AB355D" w:rsidP="00AB355D">
      <w:pPr>
        <w:spacing w:after="0" w:line="23" w:lineRule="atLeast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B35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1. </w:t>
      </w:r>
      <w:proofErr w:type="spellStart"/>
      <w:r w:rsidRPr="00AB355D">
        <w:rPr>
          <w:rFonts w:eastAsia="Times New Roman" w:cstheme="minorHAnsi"/>
          <w:color w:val="000000"/>
          <w:sz w:val="24"/>
          <w:szCs w:val="24"/>
          <w:lang w:eastAsia="hr-HR"/>
        </w:rPr>
        <w:t>pisano</w:t>
      </w:r>
      <w:proofErr w:type="spellEnd"/>
      <w:r w:rsidRPr="00AB35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AB355D">
        <w:rPr>
          <w:rFonts w:eastAsia="Times New Roman" w:cstheme="minorHAnsi"/>
          <w:color w:val="000000"/>
          <w:sz w:val="24"/>
          <w:szCs w:val="24"/>
          <w:lang w:eastAsia="hr-HR"/>
        </w:rPr>
        <w:t>testiranje</w:t>
      </w:r>
      <w:proofErr w:type="spellEnd"/>
      <w:r w:rsidRPr="00AB35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06837A87" w14:textId="77777777" w:rsidR="00AB355D" w:rsidRPr="00AB355D" w:rsidRDefault="00AB355D" w:rsidP="00AB355D">
      <w:pPr>
        <w:spacing w:after="0" w:line="23" w:lineRule="atLeast"/>
        <w:textAlignment w:val="baseline"/>
        <w:rPr>
          <w:rFonts w:eastAsia="Times New Roman" w:cstheme="minorHAnsi"/>
          <w:color w:val="000000"/>
          <w:sz w:val="24"/>
          <w:szCs w:val="24"/>
          <w:u w:val="single"/>
          <w:lang w:eastAsia="hr-HR"/>
        </w:rPr>
      </w:pPr>
      <w:r w:rsidRPr="00AB35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2. </w:t>
      </w:r>
      <w:proofErr w:type="spellStart"/>
      <w:r w:rsidRPr="00AB355D">
        <w:rPr>
          <w:rFonts w:eastAsia="Times New Roman" w:cstheme="minorHAnsi"/>
          <w:color w:val="000000"/>
          <w:sz w:val="24"/>
          <w:szCs w:val="24"/>
          <w:lang w:eastAsia="hr-HR"/>
        </w:rPr>
        <w:t>intervju</w:t>
      </w:r>
      <w:proofErr w:type="spellEnd"/>
      <w:r w:rsidRPr="00AB355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7D003919" w14:textId="77777777" w:rsidR="00AB355D" w:rsidRPr="00AB355D" w:rsidRDefault="00AB355D" w:rsidP="00AB355D">
      <w:pPr>
        <w:spacing w:after="0" w:line="23" w:lineRule="atLeast"/>
        <w:textAlignment w:val="baseline"/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0C9B6CCC" w14:textId="77777777" w:rsidR="00AB355D" w:rsidRPr="00AB355D" w:rsidRDefault="00AB355D" w:rsidP="00AB355D">
      <w:pPr>
        <w:spacing w:after="0" w:line="23" w:lineRule="atLeast"/>
        <w:textAlignment w:val="baseline"/>
        <w:rPr>
          <w:rFonts w:cstheme="minorHAnsi"/>
          <w:sz w:val="24"/>
          <w:szCs w:val="24"/>
        </w:rPr>
      </w:pPr>
      <w:proofErr w:type="spellStart"/>
      <w:r w:rsidRPr="00AB355D">
        <w:rPr>
          <w:rFonts w:cstheme="minorHAnsi"/>
          <w:sz w:val="24"/>
          <w:szCs w:val="24"/>
        </w:rPr>
        <w:t>Područje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testiranja</w:t>
      </w:r>
      <w:proofErr w:type="spellEnd"/>
      <w:r w:rsidRPr="00AB355D">
        <w:rPr>
          <w:rFonts w:cstheme="minorHAnsi"/>
          <w:sz w:val="24"/>
          <w:szCs w:val="24"/>
        </w:rPr>
        <w:t xml:space="preserve">: </w:t>
      </w:r>
      <w:proofErr w:type="spellStart"/>
      <w:r w:rsidRPr="00AB355D">
        <w:rPr>
          <w:rFonts w:cstheme="minorHAnsi"/>
          <w:sz w:val="24"/>
          <w:szCs w:val="24"/>
        </w:rPr>
        <w:t>sustav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proračuna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i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računovodstvo</w:t>
      </w:r>
      <w:proofErr w:type="spellEnd"/>
      <w:r w:rsidRPr="00AB355D">
        <w:rPr>
          <w:rFonts w:cstheme="minorHAnsi"/>
          <w:sz w:val="24"/>
          <w:szCs w:val="24"/>
        </w:rPr>
        <w:t xml:space="preserve">, </w:t>
      </w:r>
      <w:proofErr w:type="spellStart"/>
      <w:r w:rsidRPr="00AB355D">
        <w:rPr>
          <w:rFonts w:cstheme="minorHAnsi"/>
          <w:sz w:val="24"/>
          <w:szCs w:val="24"/>
        </w:rPr>
        <w:t>muzejska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djelatnost</w:t>
      </w:r>
      <w:proofErr w:type="spellEnd"/>
      <w:r w:rsidRPr="00AB355D">
        <w:rPr>
          <w:rFonts w:cstheme="minorHAnsi"/>
          <w:sz w:val="24"/>
          <w:szCs w:val="24"/>
        </w:rPr>
        <w:t xml:space="preserve">: </w:t>
      </w:r>
    </w:p>
    <w:p w14:paraId="41A97333" w14:textId="77777777" w:rsidR="00AB355D" w:rsidRPr="00AB355D" w:rsidRDefault="00AB355D" w:rsidP="00AB355D">
      <w:pPr>
        <w:spacing w:after="0" w:line="23" w:lineRule="atLeast"/>
        <w:textAlignment w:val="baseline"/>
        <w:rPr>
          <w:rFonts w:cstheme="minorHAnsi"/>
          <w:sz w:val="24"/>
          <w:szCs w:val="24"/>
        </w:rPr>
      </w:pPr>
      <w:r w:rsidRPr="00AB355D">
        <w:rPr>
          <w:rFonts w:cstheme="minorHAnsi"/>
          <w:sz w:val="24"/>
          <w:szCs w:val="24"/>
        </w:rPr>
        <w:t xml:space="preserve">- Zakon o </w:t>
      </w:r>
      <w:proofErr w:type="spellStart"/>
      <w:r w:rsidRPr="00AB355D">
        <w:rPr>
          <w:rFonts w:cstheme="minorHAnsi"/>
          <w:sz w:val="24"/>
          <w:szCs w:val="24"/>
        </w:rPr>
        <w:t>proračunu</w:t>
      </w:r>
      <w:proofErr w:type="spellEnd"/>
      <w:r w:rsidRPr="00AB355D">
        <w:rPr>
          <w:rFonts w:cstheme="minorHAnsi"/>
          <w:sz w:val="24"/>
          <w:szCs w:val="24"/>
        </w:rPr>
        <w:t xml:space="preserve"> (144/21) </w:t>
      </w:r>
    </w:p>
    <w:p w14:paraId="1CB541FF" w14:textId="70227F46" w:rsidR="00AB355D" w:rsidRPr="00AB355D" w:rsidRDefault="00AB355D" w:rsidP="00AB355D">
      <w:pPr>
        <w:spacing w:after="0" w:line="23" w:lineRule="atLeast"/>
        <w:textAlignment w:val="baseline"/>
        <w:rPr>
          <w:rFonts w:cstheme="minorHAnsi"/>
          <w:sz w:val="24"/>
          <w:szCs w:val="24"/>
        </w:rPr>
      </w:pPr>
      <w:r w:rsidRPr="00AB355D">
        <w:rPr>
          <w:rFonts w:cstheme="minorHAnsi"/>
          <w:sz w:val="24"/>
          <w:szCs w:val="24"/>
        </w:rPr>
        <w:lastRenderedPageBreak/>
        <w:t xml:space="preserve">- </w:t>
      </w:r>
      <w:proofErr w:type="spellStart"/>
      <w:r w:rsidRPr="00AB355D">
        <w:rPr>
          <w:rFonts w:cstheme="minorHAnsi"/>
          <w:sz w:val="24"/>
          <w:szCs w:val="24"/>
        </w:rPr>
        <w:t>Pravilnik</w:t>
      </w:r>
      <w:proofErr w:type="spellEnd"/>
      <w:r w:rsidRPr="00AB355D">
        <w:rPr>
          <w:rFonts w:cstheme="minorHAnsi"/>
          <w:sz w:val="24"/>
          <w:szCs w:val="24"/>
        </w:rPr>
        <w:t xml:space="preserve"> o </w:t>
      </w:r>
      <w:proofErr w:type="spellStart"/>
      <w:r w:rsidRPr="00AB355D">
        <w:rPr>
          <w:rFonts w:cstheme="minorHAnsi"/>
          <w:sz w:val="24"/>
          <w:szCs w:val="24"/>
        </w:rPr>
        <w:t>proračunskom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računovodstvu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i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računskom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planu</w:t>
      </w:r>
      <w:proofErr w:type="spellEnd"/>
      <w:r w:rsidRPr="00AB355D">
        <w:rPr>
          <w:rFonts w:cstheme="minorHAnsi"/>
          <w:sz w:val="24"/>
          <w:szCs w:val="24"/>
        </w:rPr>
        <w:t xml:space="preserve"> (NN 87/08, 136/12, 15/15, 87/16, 3/18, 126/19, 108/20</w:t>
      </w:r>
      <w:r w:rsidR="00AF2D6B">
        <w:rPr>
          <w:rFonts w:cstheme="minorHAnsi"/>
          <w:sz w:val="24"/>
          <w:szCs w:val="24"/>
        </w:rPr>
        <w:t>, NN 158/23</w:t>
      </w:r>
      <w:r w:rsidRPr="00AB355D">
        <w:rPr>
          <w:rFonts w:cstheme="minorHAnsi"/>
          <w:sz w:val="24"/>
          <w:szCs w:val="24"/>
        </w:rPr>
        <w:t xml:space="preserve">) </w:t>
      </w:r>
    </w:p>
    <w:p w14:paraId="70B19EA3" w14:textId="77777777" w:rsidR="00AB355D" w:rsidRPr="00AB355D" w:rsidRDefault="00AB355D" w:rsidP="00AB355D">
      <w:pPr>
        <w:spacing w:after="0" w:line="23" w:lineRule="atLeast"/>
        <w:textAlignment w:val="baseline"/>
        <w:rPr>
          <w:rFonts w:cstheme="minorHAnsi"/>
          <w:sz w:val="24"/>
          <w:szCs w:val="24"/>
        </w:rPr>
      </w:pPr>
      <w:r w:rsidRPr="00AB355D">
        <w:rPr>
          <w:rFonts w:cstheme="minorHAnsi"/>
          <w:sz w:val="24"/>
          <w:szCs w:val="24"/>
        </w:rPr>
        <w:t xml:space="preserve">- Zakon o </w:t>
      </w:r>
      <w:proofErr w:type="spellStart"/>
      <w:r w:rsidRPr="00AB355D">
        <w:rPr>
          <w:rFonts w:cstheme="minorHAnsi"/>
          <w:sz w:val="24"/>
          <w:szCs w:val="24"/>
        </w:rPr>
        <w:t>kulturnim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vijećima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i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financiranju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javnih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potreba</w:t>
      </w:r>
      <w:proofErr w:type="spellEnd"/>
      <w:r w:rsidRPr="00AB355D">
        <w:rPr>
          <w:rFonts w:cstheme="minorHAnsi"/>
          <w:sz w:val="24"/>
          <w:szCs w:val="24"/>
        </w:rPr>
        <w:t xml:space="preserve"> u </w:t>
      </w:r>
      <w:proofErr w:type="spellStart"/>
      <w:r w:rsidRPr="00AB355D">
        <w:rPr>
          <w:rFonts w:cstheme="minorHAnsi"/>
          <w:sz w:val="24"/>
          <w:szCs w:val="24"/>
        </w:rPr>
        <w:t>kulturi</w:t>
      </w:r>
      <w:proofErr w:type="spellEnd"/>
      <w:r w:rsidRPr="00AB355D">
        <w:rPr>
          <w:rFonts w:cstheme="minorHAnsi"/>
          <w:sz w:val="24"/>
          <w:szCs w:val="24"/>
        </w:rPr>
        <w:t xml:space="preserve"> (NN 83/22) </w:t>
      </w:r>
    </w:p>
    <w:p w14:paraId="691FCC99" w14:textId="1FC52787" w:rsidR="00AB355D" w:rsidRPr="00AB355D" w:rsidRDefault="00AB355D" w:rsidP="00AB355D">
      <w:pPr>
        <w:spacing w:after="0" w:line="23" w:lineRule="atLeast"/>
        <w:textAlignment w:val="baseline"/>
        <w:rPr>
          <w:rFonts w:cstheme="minorHAnsi"/>
          <w:sz w:val="24"/>
          <w:szCs w:val="24"/>
        </w:rPr>
      </w:pPr>
      <w:r w:rsidRPr="00AB355D">
        <w:rPr>
          <w:rFonts w:cstheme="minorHAnsi"/>
          <w:sz w:val="24"/>
          <w:szCs w:val="24"/>
        </w:rPr>
        <w:t xml:space="preserve">- Zakon o </w:t>
      </w:r>
      <w:proofErr w:type="spellStart"/>
      <w:r w:rsidRPr="00AB355D">
        <w:rPr>
          <w:rFonts w:cstheme="minorHAnsi"/>
          <w:sz w:val="24"/>
          <w:szCs w:val="24"/>
        </w:rPr>
        <w:t>muzejima</w:t>
      </w:r>
      <w:proofErr w:type="spellEnd"/>
      <w:r w:rsidRPr="00AB355D">
        <w:rPr>
          <w:rFonts w:cstheme="minorHAnsi"/>
          <w:sz w:val="24"/>
          <w:szCs w:val="24"/>
        </w:rPr>
        <w:t xml:space="preserve"> (NN 61/18, 98/19, 114/22</w:t>
      </w:r>
      <w:r w:rsidR="00AF2D6B">
        <w:rPr>
          <w:rFonts w:cstheme="minorHAnsi"/>
          <w:sz w:val="24"/>
          <w:szCs w:val="24"/>
        </w:rPr>
        <w:t xml:space="preserve">, </w:t>
      </w:r>
      <w:r w:rsidR="00AF2D6B" w:rsidRPr="00AF2D6B">
        <w:rPr>
          <w:rFonts w:ascii="Times New Roman" w:hAnsi="Times New Roman" w:cs="Times New Roman"/>
          <w:sz w:val="24"/>
          <w:szCs w:val="24"/>
        </w:rPr>
        <w:t>NN 36/24</w:t>
      </w:r>
      <w:r w:rsidRPr="00AB355D">
        <w:rPr>
          <w:rFonts w:cstheme="minorHAnsi"/>
          <w:sz w:val="24"/>
          <w:szCs w:val="24"/>
        </w:rPr>
        <w:t>)</w:t>
      </w:r>
    </w:p>
    <w:p w14:paraId="03F8ED51" w14:textId="77777777" w:rsidR="00AB355D" w:rsidRPr="00AB355D" w:rsidRDefault="00AB355D" w:rsidP="00AB355D">
      <w:pPr>
        <w:spacing w:after="0" w:line="23" w:lineRule="atLeast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255288F" w14:textId="77777777" w:rsidR="00AB355D" w:rsidRPr="00AB355D" w:rsidRDefault="00AB355D" w:rsidP="00AB355D">
      <w:pPr>
        <w:tabs>
          <w:tab w:val="left" w:pos="1134"/>
        </w:tabs>
        <w:spacing w:after="0" w:line="254" w:lineRule="auto"/>
        <w:rPr>
          <w:rFonts w:cstheme="minorHAnsi"/>
          <w:b/>
          <w:bCs/>
          <w:color w:val="171717" w:themeColor="background2" w:themeShade="1A"/>
          <w:sz w:val="24"/>
          <w:szCs w:val="24"/>
          <w:u w:val="single"/>
          <w:lang w:val="hr-HR" w:eastAsia="hr-HR"/>
        </w:rPr>
      </w:pPr>
      <w:r w:rsidRPr="00AB355D">
        <w:rPr>
          <w:rFonts w:cstheme="minorHAnsi"/>
          <w:b/>
          <w:bCs/>
          <w:color w:val="171717" w:themeColor="background2" w:themeShade="1A"/>
          <w:sz w:val="24"/>
          <w:szCs w:val="24"/>
          <w:u w:val="single"/>
          <w:lang w:val="hr-HR" w:eastAsia="hr-HR"/>
        </w:rPr>
        <w:t>Vrijeme trajanja testiranja – pisanog dijela je 60 minuta.</w:t>
      </w:r>
      <w:r w:rsidRPr="00AB355D">
        <w:rPr>
          <w:rFonts w:cstheme="minorHAnsi"/>
          <w:b/>
          <w:bCs/>
          <w:color w:val="171717" w:themeColor="background2" w:themeShade="1A"/>
          <w:sz w:val="24"/>
          <w:szCs w:val="24"/>
          <w:u w:val="single"/>
          <w:lang w:val="hr-HR" w:eastAsia="hr-HR"/>
        </w:rPr>
        <w:br/>
      </w:r>
    </w:p>
    <w:p w14:paraId="68019EDC" w14:textId="77777777" w:rsidR="00AB355D" w:rsidRPr="00AB355D" w:rsidRDefault="00AB355D" w:rsidP="00AB355D">
      <w:pPr>
        <w:spacing w:after="0" w:line="240" w:lineRule="auto"/>
        <w:jc w:val="both"/>
        <w:rPr>
          <w:rFonts w:cstheme="minorHAnsi"/>
          <w:b/>
          <w:color w:val="171717" w:themeColor="background2" w:themeShade="1A"/>
          <w:sz w:val="24"/>
          <w:szCs w:val="24"/>
          <w:lang w:val="hr-HR" w:eastAsia="hr-HR"/>
        </w:rPr>
      </w:pPr>
      <w:r w:rsidRPr="00AB355D">
        <w:rPr>
          <w:rFonts w:cstheme="minorHAnsi"/>
          <w:b/>
          <w:color w:val="171717" w:themeColor="background2" w:themeShade="1A"/>
          <w:sz w:val="24"/>
          <w:szCs w:val="24"/>
          <w:lang w:val="hr-HR" w:eastAsia="hr-HR"/>
        </w:rPr>
        <w:t>Pravila testiranja:</w:t>
      </w:r>
    </w:p>
    <w:p w14:paraId="21383E82" w14:textId="77777777" w:rsidR="00AB355D" w:rsidRPr="00AB355D" w:rsidRDefault="00AB355D" w:rsidP="00AB355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 w:rsidRPr="00AB355D"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Prije početka testiranja obavlja se uvid u identifikacijsku ispravu (važeća osobna iskaznica ili putovnica) radi utvrđivanja identiteta kandidata u predmetnom natječaju. Kandidati/kandidatkinje koji/koje ne mogu dokazati identitet osobe prijavljene na natječaj ili se utvrdi da nisu podnijeli/podnijele prijavu na javni natječaj za mjesto za koje se obavlja testiranje ne mogu pristupiti testiranju.</w:t>
      </w:r>
    </w:p>
    <w:p w14:paraId="05C2B9E0" w14:textId="77777777" w:rsidR="00AB355D" w:rsidRPr="00AB355D" w:rsidRDefault="00AB355D" w:rsidP="00AB355D">
      <w:pPr>
        <w:spacing w:after="0" w:line="240" w:lineRule="auto"/>
        <w:ind w:left="426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</w:p>
    <w:p w14:paraId="1A618624" w14:textId="77777777" w:rsidR="00AB355D" w:rsidRPr="00AB355D" w:rsidRDefault="00AB355D" w:rsidP="00AB355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 w:rsidRPr="00AB355D"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Nakon utvrđivanja identiteta i statusa kandidata, kandidatima/kandidatkinjama će biti podijeljena pitanja za provjeru znanja. Kandidat/kandidatkinja je dužan/dužna vlastoručno upisati ime i prezime na označenom mjestu u testu.</w:t>
      </w:r>
    </w:p>
    <w:p w14:paraId="2A63DCA9" w14:textId="77777777" w:rsidR="00AB355D" w:rsidRPr="00AB355D" w:rsidRDefault="00AB355D" w:rsidP="00AB355D">
      <w:pPr>
        <w:spacing w:after="0" w:line="240" w:lineRule="auto"/>
        <w:ind w:left="426"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</w:p>
    <w:p w14:paraId="5415011B" w14:textId="77777777" w:rsidR="00AB355D" w:rsidRPr="00AB355D" w:rsidRDefault="00AB355D" w:rsidP="00AB355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 w:rsidRPr="00AB355D"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Za vrijeme pisane provjere znanja nije dopušteno:</w:t>
      </w:r>
    </w:p>
    <w:p w14:paraId="44D84E1D" w14:textId="77777777" w:rsidR="00AB355D" w:rsidRPr="00AB355D" w:rsidRDefault="00AB355D" w:rsidP="00AB355D">
      <w:pPr>
        <w:numPr>
          <w:ilvl w:val="1"/>
          <w:numId w:val="4"/>
        </w:numPr>
        <w:spacing w:after="0" w:line="240" w:lineRule="auto"/>
        <w:ind w:left="709" w:hanging="142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 w:rsidRPr="00AB355D"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koristiti se bilo kakvom literaturom odnosno bilješkama</w:t>
      </w:r>
    </w:p>
    <w:p w14:paraId="39397831" w14:textId="77777777" w:rsidR="00AB355D" w:rsidRPr="00AB355D" w:rsidRDefault="00AB355D" w:rsidP="00AB355D">
      <w:pPr>
        <w:numPr>
          <w:ilvl w:val="1"/>
          <w:numId w:val="4"/>
        </w:numPr>
        <w:spacing w:after="0" w:line="240" w:lineRule="auto"/>
        <w:ind w:left="709" w:hanging="142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 w:rsidRPr="00AB355D"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koristiti mobitel ili druga komunikacijska sredstva</w:t>
      </w:r>
    </w:p>
    <w:p w14:paraId="6CC4B87B" w14:textId="77777777" w:rsidR="00AB355D" w:rsidRPr="00AB355D" w:rsidRDefault="00AB355D" w:rsidP="00AB355D">
      <w:pPr>
        <w:numPr>
          <w:ilvl w:val="1"/>
          <w:numId w:val="4"/>
        </w:numPr>
        <w:spacing w:after="0" w:line="240" w:lineRule="auto"/>
        <w:ind w:left="709" w:hanging="142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 w:rsidRPr="00AB355D"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napuštati prostoriju u kojoj se obavlja provjera</w:t>
      </w:r>
    </w:p>
    <w:p w14:paraId="51E627DD" w14:textId="77777777" w:rsidR="00AB355D" w:rsidRPr="00AB355D" w:rsidRDefault="00AB355D" w:rsidP="00AB355D">
      <w:pPr>
        <w:numPr>
          <w:ilvl w:val="1"/>
          <w:numId w:val="4"/>
        </w:numPr>
        <w:spacing w:after="0" w:line="240" w:lineRule="auto"/>
        <w:ind w:left="709" w:hanging="142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 w:rsidRPr="00AB355D"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razgovarati s ostalim kandidatima niti na drugi način ometati koncentraciju kandidata.</w:t>
      </w:r>
    </w:p>
    <w:p w14:paraId="059439C2" w14:textId="77777777" w:rsidR="00AB355D" w:rsidRPr="00AB355D" w:rsidRDefault="00AB355D" w:rsidP="00AB355D">
      <w:pPr>
        <w:spacing w:after="0" w:line="240" w:lineRule="auto"/>
        <w:ind w:left="426" w:hanging="284"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</w:p>
    <w:p w14:paraId="22786D3E" w14:textId="77777777" w:rsidR="00AB355D" w:rsidRPr="00AB355D" w:rsidRDefault="00AB355D" w:rsidP="00AB355D">
      <w:pPr>
        <w:spacing w:after="0" w:line="240" w:lineRule="auto"/>
        <w:ind w:left="426"/>
        <w:contextualSpacing/>
        <w:jc w:val="both"/>
        <w:rPr>
          <w:rFonts w:cstheme="minorHAnsi"/>
          <w:bCs/>
          <w:color w:val="171717" w:themeColor="background2" w:themeShade="1A"/>
          <w:sz w:val="24"/>
          <w:szCs w:val="24"/>
          <w:lang w:val="hr-HR" w:eastAsia="hr-HR"/>
        </w:rPr>
      </w:pPr>
      <w:r w:rsidRPr="00AB355D">
        <w:rPr>
          <w:rFonts w:cstheme="minorHAnsi"/>
          <w:bCs/>
          <w:color w:val="171717" w:themeColor="background2" w:themeShade="1A"/>
          <w:sz w:val="24"/>
          <w:szCs w:val="24"/>
          <w:lang w:val="hr-HR" w:eastAsia="hr-HR"/>
        </w:rPr>
        <w:t>Ako pojedini/pojedina kandidat/kandidatkinja prekrši pravila testiranja iz točke 3. bit će udaljen/udaljena s mjesta provjere znanja, a njegov/njen rezultat Komisija neće priznati niti ocjenjivati.</w:t>
      </w:r>
    </w:p>
    <w:p w14:paraId="0103ABFC" w14:textId="77777777" w:rsidR="00AB355D" w:rsidRPr="00AB355D" w:rsidRDefault="00AB355D" w:rsidP="00AB355D">
      <w:pPr>
        <w:spacing w:after="0" w:line="240" w:lineRule="auto"/>
        <w:ind w:left="426"/>
        <w:jc w:val="both"/>
        <w:rPr>
          <w:rFonts w:cstheme="minorHAnsi"/>
          <w:bCs/>
          <w:color w:val="171717" w:themeColor="background2" w:themeShade="1A"/>
          <w:sz w:val="24"/>
          <w:szCs w:val="24"/>
          <w:lang w:val="hr-HR" w:eastAsia="hr-HR"/>
        </w:rPr>
      </w:pPr>
    </w:p>
    <w:p w14:paraId="04E98877" w14:textId="77777777" w:rsidR="00AB355D" w:rsidRPr="00AB355D" w:rsidRDefault="00AB355D" w:rsidP="00AB355D">
      <w:pPr>
        <w:spacing w:after="0" w:line="240" w:lineRule="auto"/>
        <w:ind w:left="426"/>
        <w:contextualSpacing/>
        <w:jc w:val="both"/>
        <w:rPr>
          <w:rFonts w:cstheme="minorHAnsi"/>
          <w:bCs/>
          <w:color w:val="171717" w:themeColor="background2" w:themeShade="1A"/>
          <w:sz w:val="24"/>
          <w:szCs w:val="24"/>
          <w:lang w:val="hr-HR" w:eastAsia="hr-HR"/>
        </w:rPr>
      </w:pPr>
      <w:r w:rsidRPr="00AB355D">
        <w:rPr>
          <w:rFonts w:cstheme="minorHAnsi"/>
          <w:bCs/>
          <w:color w:val="171717" w:themeColor="background2" w:themeShade="1A"/>
          <w:sz w:val="24"/>
          <w:szCs w:val="24"/>
          <w:lang w:val="hr-HR" w:eastAsia="hr-HR"/>
        </w:rPr>
        <w:t>Za vrijeme testiranja kandidati/kandidatkinje dužni/dužne su postupati prema uputama Komisije. U slučaju nepridržavanja uputa Komisije, kandidati/kandidatkinje će biti upozoreni/upozorene na primjeren način, a ako se i dalje nastave neprimjereno ponašati bit će udaljeni/udaljene s testiranja te će se smatrati da su povukli/povukle prijavu na javni natječaj.</w:t>
      </w:r>
    </w:p>
    <w:p w14:paraId="0E24ED44" w14:textId="77777777" w:rsidR="00AB355D" w:rsidRPr="00AB355D" w:rsidRDefault="00AB355D" w:rsidP="00AB355D">
      <w:pPr>
        <w:spacing w:after="0" w:line="240" w:lineRule="auto"/>
        <w:ind w:left="426"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</w:p>
    <w:p w14:paraId="39AEF2DF" w14:textId="77777777" w:rsidR="00AB355D" w:rsidRPr="00AB355D" w:rsidRDefault="00AB355D" w:rsidP="00AB355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 w:rsidRPr="00AB355D"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Svako točno odgovoreno pitanje iz određenog područja testiranja vrednuje se 0,5 ili 1 bodom. Smatra se da je kandidat zadovoljio na pisanoj provjeri znanja – testiranju ako je iz svakog područja testiranja ostvario 50% točnih odgovora.</w:t>
      </w:r>
      <w:r w:rsidRPr="00AB355D">
        <w:rPr>
          <w:rFonts w:cstheme="minorHAnsi"/>
          <w:sz w:val="24"/>
          <w:szCs w:val="24"/>
          <w:lang w:val="hr-HR" w:eastAsia="hr-HR"/>
        </w:rPr>
        <w:t xml:space="preserve"> </w:t>
      </w:r>
      <w:r w:rsidRPr="00AB355D"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Odgovori na testu moraju biti jasno i nedvosmisleno označeni, u protivnom će se takav odgovor ocijeniti kao netočan, s 0 bodova.</w:t>
      </w:r>
    </w:p>
    <w:p w14:paraId="07A8332E" w14:textId="77777777" w:rsidR="00AB355D" w:rsidRPr="00AB355D" w:rsidRDefault="00AB355D" w:rsidP="00AB355D">
      <w:pPr>
        <w:spacing w:after="0" w:line="240" w:lineRule="auto"/>
        <w:ind w:left="426" w:hanging="284"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</w:p>
    <w:p w14:paraId="5AC0336A" w14:textId="77777777" w:rsidR="00AB355D" w:rsidRPr="00AB355D" w:rsidRDefault="00AB355D" w:rsidP="00AB355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 w:rsidRPr="00AB355D"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Nakon provedenog testiranja, Komisija će utvrditi listu kandidata prema ukupnom broju bodova ostvarenih na provjeri znanja.</w:t>
      </w:r>
    </w:p>
    <w:p w14:paraId="1A816332" w14:textId="77777777" w:rsidR="00AB355D" w:rsidRPr="00AB355D" w:rsidRDefault="00AB355D" w:rsidP="00AB355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171717" w:themeColor="background2" w:themeShade="1A"/>
          <w:sz w:val="24"/>
          <w:szCs w:val="24"/>
          <w:u w:val="single"/>
          <w:lang w:val="hr-HR" w:eastAsia="hr-HR"/>
        </w:rPr>
      </w:pPr>
    </w:p>
    <w:p w14:paraId="70C7280A" w14:textId="77777777" w:rsidR="00AB355D" w:rsidRPr="00AB355D" w:rsidRDefault="00AB355D" w:rsidP="00AB355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171717" w:themeColor="background2" w:themeShade="1A"/>
          <w:sz w:val="24"/>
          <w:szCs w:val="24"/>
          <w:u w:val="single"/>
          <w:lang w:val="hr-HR" w:eastAsia="hr-HR"/>
        </w:rPr>
      </w:pPr>
    </w:p>
    <w:p w14:paraId="1DE12D4C" w14:textId="77777777" w:rsidR="00AB355D" w:rsidRDefault="00AB355D" w:rsidP="00AB355D">
      <w:pPr>
        <w:spacing w:after="0" w:line="240" w:lineRule="auto"/>
        <w:jc w:val="both"/>
        <w:rPr>
          <w:rFonts w:cstheme="minorHAnsi"/>
          <w:b/>
          <w:color w:val="171717" w:themeColor="background2" w:themeShade="1A"/>
          <w:sz w:val="24"/>
          <w:szCs w:val="24"/>
          <w:u w:val="single"/>
          <w:lang w:val="hr-HR" w:eastAsia="hr-HR"/>
        </w:rPr>
      </w:pPr>
    </w:p>
    <w:p w14:paraId="4DA46923" w14:textId="77777777" w:rsidR="00AB355D" w:rsidRDefault="00AB355D" w:rsidP="00AB355D">
      <w:pPr>
        <w:spacing w:after="0" w:line="240" w:lineRule="auto"/>
        <w:jc w:val="both"/>
        <w:rPr>
          <w:rFonts w:cstheme="minorHAnsi"/>
          <w:b/>
          <w:color w:val="171717" w:themeColor="background2" w:themeShade="1A"/>
          <w:sz w:val="24"/>
          <w:szCs w:val="24"/>
          <w:u w:val="single"/>
          <w:lang w:val="hr-HR" w:eastAsia="hr-HR"/>
        </w:rPr>
      </w:pPr>
    </w:p>
    <w:p w14:paraId="50309320" w14:textId="77777777" w:rsidR="00AB355D" w:rsidRDefault="00AB355D" w:rsidP="00AB355D">
      <w:pPr>
        <w:spacing w:after="0" w:line="240" w:lineRule="auto"/>
        <w:jc w:val="both"/>
        <w:rPr>
          <w:rFonts w:cstheme="minorHAnsi"/>
          <w:b/>
          <w:color w:val="171717" w:themeColor="background2" w:themeShade="1A"/>
          <w:sz w:val="24"/>
          <w:szCs w:val="24"/>
          <w:u w:val="single"/>
          <w:lang w:val="hr-HR" w:eastAsia="hr-HR"/>
        </w:rPr>
      </w:pPr>
    </w:p>
    <w:p w14:paraId="111A071A" w14:textId="77777777" w:rsidR="00AB355D" w:rsidRDefault="00AB355D" w:rsidP="00AB355D">
      <w:pPr>
        <w:spacing w:after="0" w:line="240" w:lineRule="auto"/>
        <w:jc w:val="both"/>
        <w:rPr>
          <w:rFonts w:cstheme="minorHAnsi"/>
          <w:b/>
          <w:color w:val="171717" w:themeColor="background2" w:themeShade="1A"/>
          <w:sz w:val="24"/>
          <w:szCs w:val="24"/>
          <w:u w:val="single"/>
          <w:lang w:val="hr-HR" w:eastAsia="hr-HR"/>
        </w:rPr>
      </w:pPr>
    </w:p>
    <w:p w14:paraId="43C6AD64" w14:textId="77777777" w:rsidR="00AB355D" w:rsidRDefault="00AB355D" w:rsidP="00AB355D">
      <w:pPr>
        <w:spacing w:after="0" w:line="240" w:lineRule="auto"/>
        <w:jc w:val="both"/>
        <w:rPr>
          <w:rFonts w:cstheme="minorHAnsi"/>
          <w:b/>
          <w:color w:val="171717" w:themeColor="background2" w:themeShade="1A"/>
          <w:sz w:val="24"/>
          <w:szCs w:val="24"/>
          <w:u w:val="single"/>
          <w:lang w:val="hr-HR" w:eastAsia="hr-HR"/>
        </w:rPr>
      </w:pPr>
    </w:p>
    <w:p w14:paraId="2357EE49" w14:textId="2E8F1FE0" w:rsidR="00AB355D" w:rsidRPr="00AB355D" w:rsidRDefault="00AB355D" w:rsidP="00AB355D">
      <w:pPr>
        <w:spacing w:after="0" w:line="240" w:lineRule="auto"/>
        <w:jc w:val="both"/>
        <w:rPr>
          <w:rFonts w:cstheme="minorHAnsi"/>
          <w:b/>
          <w:color w:val="171717" w:themeColor="background2" w:themeShade="1A"/>
          <w:sz w:val="24"/>
          <w:szCs w:val="24"/>
          <w:u w:val="single"/>
          <w:lang w:val="hr-HR" w:eastAsia="hr-HR"/>
        </w:rPr>
      </w:pPr>
      <w:r w:rsidRPr="00AB355D">
        <w:rPr>
          <w:rFonts w:cstheme="minorHAnsi"/>
          <w:b/>
          <w:color w:val="171717" w:themeColor="background2" w:themeShade="1A"/>
          <w:sz w:val="24"/>
          <w:szCs w:val="24"/>
          <w:u w:val="single"/>
          <w:lang w:val="hr-HR" w:eastAsia="hr-HR"/>
        </w:rPr>
        <w:t>Razgovor (intervju)</w:t>
      </w:r>
    </w:p>
    <w:p w14:paraId="7F5D3AA9" w14:textId="77777777" w:rsidR="00AB355D" w:rsidRPr="00AB355D" w:rsidRDefault="00AB355D" w:rsidP="00AB355D">
      <w:pPr>
        <w:spacing w:after="0" w:line="240" w:lineRule="auto"/>
        <w:jc w:val="both"/>
        <w:rPr>
          <w:rFonts w:cstheme="minorHAnsi"/>
          <w:b/>
          <w:color w:val="171717" w:themeColor="background2" w:themeShade="1A"/>
          <w:sz w:val="24"/>
          <w:szCs w:val="24"/>
          <w:u w:val="single"/>
          <w:lang w:val="hr-HR" w:eastAsia="hr-HR"/>
        </w:rPr>
      </w:pPr>
    </w:p>
    <w:p w14:paraId="36A064EC" w14:textId="77777777" w:rsidR="00AB355D" w:rsidRPr="00AB355D" w:rsidRDefault="00AB355D" w:rsidP="00AB355D">
      <w:pPr>
        <w:spacing w:after="0" w:line="240" w:lineRule="auto"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  <w:r w:rsidRPr="00AB355D"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  <w:t>S kandidatima/kandidatkinjama koji/koje ostvare minimalno 50% točnih odgovora na testiranju – pisanom dijelu, Komisija će obaviti razgovor (intervju) istog dana.</w:t>
      </w:r>
    </w:p>
    <w:p w14:paraId="424C9191" w14:textId="77777777" w:rsidR="00AB355D" w:rsidRPr="00AB355D" w:rsidRDefault="00AB355D" w:rsidP="00AB355D">
      <w:pPr>
        <w:spacing w:after="0" w:line="240" w:lineRule="auto"/>
        <w:jc w:val="both"/>
        <w:rPr>
          <w:rFonts w:cstheme="minorHAnsi"/>
          <w:color w:val="171717" w:themeColor="background2" w:themeShade="1A"/>
          <w:sz w:val="24"/>
          <w:szCs w:val="24"/>
          <w:lang w:val="hr-HR" w:eastAsia="hr-HR"/>
        </w:rPr>
      </w:pPr>
    </w:p>
    <w:p w14:paraId="0E794DBB" w14:textId="77777777" w:rsidR="00AB355D" w:rsidRPr="00AB355D" w:rsidRDefault="00AB355D" w:rsidP="00AB355D">
      <w:pPr>
        <w:spacing w:before="300" w:after="150" w:line="240" w:lineRule="auto"/>
        <w:outlineLvl w:val="1"/>
        <w:rPr>
          <w:rFonts w:eastAsia="Times New Roman" w:cstheme="minorHAnsi"/>
          <w:color w:val="4E4E4E"/>
          <w:sz w:val="24"/>
          <w:szCs w:val="24"/>
          <w:lang w:val="hr-HR" w:eastAsia="hr-HR"/>
        </w:rPr>
      </w:pPr>
    </w:p>
    <w:p w14:paraId="5EA7C18B" w14:textId="77777777" w:rsidR="00AB355D" w:rsidRPr="00AB355D" w:rsidRDefault="00AB355D" w:rsidP="00AB355D">
      <w:pPr>
        <w:spacing w:after="0" w:line="240" w:lineRule="auto"/>
        <w:rPr>
          <w:rFonts w:cstheme="minorHAnsi"/>
          <w:sz w:val="24"/>
          <w:szCs w:val="24"/>
          <w:lang w:val="hr-HR" w:eastAsia="hr-HR"/>
        </w:rPr>
      </w:pPr>
    </w:p>
    <w:p w14:paraId="64B8DDB1" w14:textId="77777777" w:rsidR="00AB355D" w:rsidRPr="00AB355D" w:rsidRDefault="00AB355D" w:rsidP="00AB355D">
      <w:pPr>
        <w:spacing w:before="300" w:after="150" w:line="240" w:lineRule="auto"/>
        <w:outlineLvl w:val="1"/>
        <w:rPr>
          <w:rFonts w:eastAsia="Times New Roman" w:cstheme="minorHAnsi"/>
          <w:color w:val="4E4E4E"/>
          <w:sz w:val="24"/>
          <w:szCs w:val="24"/>
          <w:lang w:val="hr-HR" w:eastAsia="hr-HR"/>
        </w:rPr>
      </w:pPr>
    </w:p>
    <w:p w14:paraId="08F10C9A" w14:textId="77777777" w:rsidR="00AB355D" w:rsidRPr="00AB355D" w:rsidRDefault="00AB355D" w:rsidP="00AB355D">
      <w:pPr>
        <w:spacing w:after="0" w:line="23" w:lineRule="atLeast"/>
        <w:textAlignment w:val="baseline"/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</w:pPr>
    </w:p>
    <w:p w14:paraId="227D1782" w14:textId="5B69F371" w:rsidR="00AB355D" w:rsidRPr="00AB355D" w:rsidRDefault="00AB355D" w:rsidP="00AB355D">
      <w:pPr>
        <w:spacing w:after="0"/>
        <w:ind w:firstLine="720"/>
        <w:jc w:val="right"/>
        <w:rPr>
          <w:rFonts w:cstheme="minorHAnsi"/>
          <w:sz w:val="24"/>
          <w:szCs w:val="24"/>
        </w:rPr>
      </w:pPr>
      <w:r w:rsidRPr="00AB355D"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                       </w:t>
      </w:r>
      <w:r>
        <w:rPr>
          <w:rFonts w:eastAsia="Times New Roman" w:cstheme="minorHAnsi"/>
          <w:b/>
          <w:bCs/>
          <w:color w:val="1C1C1C"/>
          <w:sz w:val="24"/>
          <w:szCs w:val="24"/>
          <w:bdr w:val="none" w:sz="0" w:space="0" w:color="auto" w:frame="1"/>
          <w:lang w:eastAsia="hr-HR"/>
        </w:rPr>
        <w:t xml:space="preserve"> </w:t>
      </w:r>
      <w:r w:rsidRPr="00AB355D">
        <w:rPr>
          <w:rFonts w:cstheme="minorHAnsi"/>
          <w:sz w:val="24"/>
          <w:szCs w:val="24"/>
        </w:rPr>
        <w:t xml:space="preserve">Marijana Jukić, mag. </w:t>
      </w:r>
      <w:proofErr w:type="spellStart"/>
      <w:r w:rsidRPr="00AB355D">
        <w:rPr>
          <w:rFonts w:cstheme="minorHAnsi"/>
          <w:sz w:val="24"/>
          <w:szCs w:val="24"/>
        </w:rPr>
        <w:t>arh</w:t>
      </w:r>
      <w:r>
        <w:rPr>
          <w:rFonts w:cstheme="minorHAnsi"/>
          <w:sz w:val="24"/>
          <w:szCs w:val="24"/>
        </w:rPr>
        <w:t>eol</w:t>
      </w:r>
      <w:proofErr w:type="spellEnd"/>
      <w:r w:rsidRPr="00AB355D">
        <w:rPr>
          <w:rFonts w:cstheme="minorHAnsi"/>
          <w:sz w:val="24"/>
          <w:szCs w:val="24"/>
        </w:rPr>
        <w:t>.</w:t>
      </w:r>
    </w:p>
    <w:p w14:paraId="5914540E" w14:textId="43387D65" w:rsidR="00AB355D" w:rsidRPr="00AB355D" w:rsidRDefault="00AB355D" w:rsidP="00AB355D">
      <w:pPr>
        <w:spacing w:after="0"/>
        <w:ind w:firstLine="7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AB355D">
        <w:rPr>
          <w:rFonts w:cstheme="minorHAnsi"/>
          <w:sz w:val="24"/>
          <w:szCs w:val="24"/>
        </w:rPr>
        <w:t>ravnateljica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Muzeja</w:t>
      </w:r>
      <w:proofErr w:type="spellEnd"/>
      <w:r w:rsidRPr="00AB355D">
        <w:rPr>
          <w:rFonts w:cstheme="minorHAnsi"/>
          <w:sz w:val="24"/>
          <w:szCs w:val="24"/>
        </w:rPr>
        <w:t xml:space="preserve"> </w:t>
      </w:r>
      <w:proofErr w:type="spellStart"/>
      <w:r w:rsidRPr="00AB355D">
        <w:rPr>
          <w:rFonts w:cstheme="minorHAnsi"/>
          <w:sz w:val="24"/>
          <w:szCs w:val="24"/>
        </w:rPr>
        <w:t>grada</w:t>
      </w:r>
      <w:proofErr w:type="spellEnd"/>
      <w:r w:rsidRPr="00AB355D">
        <w:rPr>
          <w:rFonts w:cstheme="minorHAnsi"/>
          <w:sz w:val="24"/>
          <w:szCs w:val="24"/>
        </w:rPr>
        <w:t xml:space="preserve"> Iloka</w:t>
      </w:r>
    </w:p>
    <w:p w14:paraId="7BE97C77" w14:textId="77777777" w:rsidR="00AB355D" w:rsidRPr="00AB355D" w:rsidRDefault="00AB355D" w:rsidP="00AB355D">
      <w:pPr>
        <w:spacing w:line="23" w:lineRule="atLeast"/>
        <w:rPr>
          <w:rFonts w:cstheme="minorHAnsi"/>
          <w:sz w:val="24"/>
          <w:szCs w:val="24"/>
          <w:lang w:val="hr-HR"/>
        </w:rPr>
      </w:pPr>
    </w:p>
    <w:p w14:paraId="73FFAB8F" w14:textId="77777777" w:rsidR="00085182" w:rsidRPr="00AB355D" w:rsidRDefault="00085182">
      <w:pPr>
        <w:rPr>
          <w:rFonts w:cstheme="minorHAnsi"/>
          <w:sz w:val="24"/>
          <w:szCs w:val="24"/>
        </w:rPr>
      </w:pPr>
    </w:p>
    <w:sectPr w:rsidR="00085182" w:rsidRPr="00AB3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D742B"/>
    <w:multiLevelType w:val="hybridMultilevel"/>
    <w:tmpl w:val="D0144CF6"/>
    <w:lvl w:ilvl="0" w:tplc="733E8AE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283E088A"/>
    <w:multiLevelType w:val="hybridMultilevel"/>
    <w:tmpl w:val="F3F0F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333F0"/>
    <w:multiLevelType w:val="hybridMultilevel"/>
    <w:tmpl w:val="34646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E47B1"/>
    <w:multiLevelType w:val="hybridMultilevel"/>
    <w:tmpl w:val="02D63A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D5E4538">
      <w:start w:val="3"/>
      <w:numFmt w:val="bullet"/>
      <w:lvlText w:val="-"/>
      <w:lvlJc w:val="left"/>
      <w:pPr>
        <w:ind w:left="1440" w:hanging="360"/>
      </w:pPr>
      <w:rPr>
        <w:rFonts w:ascii="Fira Sans Book" w:eastAsiaTheme="minorHAnsi" w:hAnsi="Fira Sans Book" w:cs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2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6251499">
    <w:abstractNumId w:val="0"/>
  </w:num>
  <w:num w:numId="3" w16cid:durableId="240068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837341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5D"/>
    <w:rsid w:val="00085182"/>
    <w:rsid w:val="002875A5"/>
    <w:rsid w:val="002F1D31"/>
    <w:rsid w:val="004A62AD"/>
    <w:rsid w:val="005F4F21"/>
    <w:rsid w:val="00860D9F"/>
    <w:rsid w:val="00987A4E"/>
    <w:rsid w:val="009C2053"/>
    <w:rsid w:val="009D5159"/>
    <w:rsid w:val="00AB355D"/>
    <w:rsid w:val="00AF2D6B"/>
    <w:rsid w:val="00B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6C32"/>
  <w15:chartTrackingRefBased/>
  <w15:docId w15:val="{B83A09D7-3575-4CB4-A1E9-8C4B4C43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5D"/>
    <w:pPr>
      <w:spacing w:after="200" w:line="276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B3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3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3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3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3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3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3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3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3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355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355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35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35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35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35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355D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3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3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35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3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35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35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355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3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355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355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AB355D"/>
    <w:rPr>
      <w:color w:val="0563C1" w:themeColor="hyperlink"/>
      <w:u w:val="single"/>
    </w:rPr>
  </w:style>
  <w:style w:type="paragraph" w:customStyle="1" w:styleId="Default">
    <w:name w:val="Default"/>
    <w:rsid w:val="00AB355D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kern w:val="0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AB3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Blagajna</dc:creator>
  <cp:keywords/>
  <dc:description/>
  <cp:lastModifiedBy>Blagajna</cp:lastModifiedBy>
  <cp:revision>5</cp:revision>
  <dcterms:created xsi:type="dcterms:W3CDTF">2025-10-13T13:42:00Z</dcterms:created>
  <dcterms:modified xsi:type="dcterms:W3CDTF">2025-10-13T14:31:00Z</dcterms:modified>
</cp:coreProperties>
</file>